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580" w:leader="none"/>
        </w:tabs>
        <w:spacing w:before="120" w:after="0"/>
        <w:jc w:val="center"/>
        <w:rPr>
          <w:rFonts w:ascii="Times;Times New Roman" w:hAnsi="Times;Times New Roman" w:cs="Times;Times New Roman"/>
          <w:b/>
          <w:bCs/>
        </w:rPr>
      </w:pPr>
      <w:r>
        <w:rPr>
          <w:rFonts w:cs="Times;Times New Roman" w:ascii="Times;Times New Roman" w:hAnsi="Times;Times New Roman"/>
          <w:b/>
          <w:bCs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7055485</wp:posOffset>
            </wp:positionH>
            <wp:positionV relativeFrom="paragraph">
              <wp:posOffset>-8255</wp:posOffset>
            </wp:positionV>
            <wp:extent cx="2560320" cy="735965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580" w:leader="none"/>
        </w:tabs>
        <w:spacing w:before="120" w:after="0"/>
        <w:jc w:val="center"/>
        <w:rPr>
          <w:rFonts w:ascii="Times;Times New Roman" w:hAnsi="Times;Times New Roman" w:cs="Times;Times New Roman"/>
          <w:b/>
          <w:bCs/>
          <w:sz w:val="44"/>
          <w:szCs w:val="44"/>
        </w:rPr>
      </w:pPr>
      <w:r>
        <w:rPr>
          <w:rFonts w:cs="Times;Times New Roman" w:ascii="Times;Times New Roman" w:hAnsi="Times;Times New Roman"/>
          <w:b/>
          <w:bCs/>
          <w:sz w:val="44"/>
          <w:szCs w:val="44"/>
        </w:rPr>
        <w:t>Arbeitsgemeinschaft Landschaftspflege im Kreis Wesel</w:t>
      </w:r>
    </w:p>
    <w:p>
      <w:pPr>
        <w:pStyle w:val="Normal"/>
        <w:pBdr>
          <w:bottom w:val="single" w:sz="8" w:space="2" w:color="000000"/>
        </w:pBdr>
        <w:tabs>
          <w:tab w:val="clear" w:pos="708"/>
          <w:tab w:val="left" w:pos="580" w:leader="none"/>
        </w:tabs>
        <w:spacing w:before="227" w:after="0"/>
        <w:jc w:val="center"/>
        <w:rPr/>
      </w:pPr>
      <w:bookmarkStart w:id="0" w:name="__DdeLink__933_2005479796"/>
      <w:r>
        <w:rPr>
          <w:rFonts w:eastAsia="Times New Roman" w:cs="Times;Times New Roman" w:ascii="Times;Times New Roman" w:hAnsi="Times;Times New Roman"/>
          <w:b/>
          <w:bCs/>
          <w:smallCaps/>
          <w:color w:val="auto"/>
          <w:sz w:val="36"/>
          <w:szCs w:val="36"/>
          <w:lang w:val="de-DE" w:eastAsia="zh-CN" w:bidi="ar-SA"/>
        </w:rPr>
        <w:t>Nachweis der Kosten</w:t>
      </w:r>
      <w:bookmarkEnd w:id="0"/>
      <w:r>
        <w:rPr>
          <w:rFonts w:cs="Times;Times New Roman" w:ascii="Times;Times New Roman" w:hAnsi="Times;Times New Roman"/>
          <w:b/>
          <w:bCs/>
          <w:sz w:val="36"/>
          <w:szCs w:val="36"/>
        </w:rPr>
        <w:t xml:space="preserve"> – </w:t>
      </w:r>
      <w:r>
        <w:rPr>
          <w:rFonts w:cs="Times;Times New Roman" w:ascii="Times;Times New Roman" w:hAnsi="Times;Times New Roman"/>
          <w:b/>
          <w:bCs/>
          <w:sz w:val="32"/>
          <w:szCs w:val="32"/>
        </w:rPr>
        <w:t xml:space="preserve">Maßnahmenjahr </w:t>
      </w:r>
      <w:r>
        <w:rPr>
          <w:rFonts w:cs="Times;Times New Roman" w:ascii="Times;Times New Roman" w:hAnsi="Times;Times New Roman"/>
          <w:b/>
          <w:bCs/>
          <w:sz w:val="36"/>
          <w:szCs w:val="36"/>
          <w:vertAlign w:val="subscript"/>
        </w:rPr>
        <w:t xml:space="preserve">............................ </w:t>
      </w:r>
      <w:r>
        <w:rPr>
          <w:rFonts w:cs="Times;Times New Roman" w:ascii="Times;Times New Roman" w:hAnsi="Times;Times New Roman"/>
          <w:b/>
          <w:bCs/>
          <w:sz w:val="36"/>
          <w:szCs w:val="36"/>
        </w:rPr>
        <w:t xml:space="preserve"> </w:t>
      </w:r>
      <w:r>
        <w:rPr>
          <w:rFonts w:cs="Times;Times New Roman" w:ascii="Times;Times New Roman" w:hAnsi="Times;Times New Roman"/>
          <w:b w:val="false"/>
          <w:bCs w:val="false"/>
          <w:sz w:val="28"/>
          <w:szCs w:val="28"/>
        </w:rPr>
        <w:t>(Okt. Vorjahr bis Sept. lfd. Jahr)</w:t>
      </w:r>
    </w:p>
    <w:p>
      <w:pPr>
        <w:pStyle w:val="Caption"/>
        <w:tabs>
          <w:tab w:val="clear" w:pos="708"/>
          <w:tab w:val="left" w:pos="9600" w:leader="none"/>
        </w:tabs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tabs>
          <w:tab w:val="clear" w:pos="708"/>
          <w:tab w:val="left" w:pos="9600" w:leader="none"/>
        </w:tabs>
        <w:rPr>
          <w:rFonts w:ascii="Times New Roman" w:hAnsi="Times New Roman"/>
        </w:rPr>
      </w:pPr>
      <w:r>
        <w:rPr>
          <w:rFonts w:cs="Calibri"/>
          <w:b/>
          <w:bCs w:val="false"/>
          <w:sz w:val="32"/>
          <w:szCs w:val="32"/>
          <w:u w:val="single"/>
        </w:rPr>
        <w:t>Antrag stellender AGLW-Mitglieds-Verein</w:t>
      </w:r>
      <w:r>
        <w:rPr>
          <w:rFonts w:cs="Calibri"/>
          <w:b/>
          <w:bCs w:val="false"/>
          <w:sz w:val="32"/>
          <w:szCs w:val="32"/>
          <w:u w:val="none"/>
        </w:rPr>
        <w:t>:</w:t>
      </w:r>
      <w:r>
        <w:rPr>
          <w:rFonts w:cs="Calibri"/>
          <w:b w:val="false"/>
          <w:bCs w:val="false"/>
          <w:sz w:val="32"/>
          <w:szCs w:val="32"/>
          <w:u w:val="none"/>
        </w:rPr>
        <w:t xml:space="preserve"> ..............................................................................................................</w:t>
      </w:r>
    </w:p>
    <w:p>
      <w:pPr>
        <w:pStyle w:val="BodyText"/>
        <w:spacing w:before="113" w:after="57"/>
        <w:rPr>
          <w:rFonts w:ascii="Times New Roman" w:hAnsi="Times New Roman"/>
        </w:rPr>
      </w:pPr>
      <w:r>
        <w:rPr>
          <w:rFonts w:cs="Calibri"/>
          <w:sz w:val="24"/>
          <w:szCs w:val="24"/>
        </w:rPr>
        <w:t>ggf. zusätzlich: Untergliederung /Ortsgruppe / Revier etc.............................................................................................................................................................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>
          <w:b/>
          <w:bCs/>
        </w:rPr>
        <w:t>Abgabe an die Biologische Station bis einen Monat nach Ende des Maßnahmenjahres, zum 31.Oktober!</w:t>
      </w:r>
    </w:p>
    <w:tbl>
      <w:tblPr>
        <w:tblW w:w="15210" w:type="dxa"/>
        <w:jc w:val="left"/>
        <w:tblInd w:w="2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59"/>
        <w:gridCol w:w="2785"/>
        <w:gridCol w:w="1866"/>
        <w:gridCol w:w="3630"/>
        <w:gridCol w:w="2041"/>
        <w:gridCol w:w="2039"/>
        <w:gridCol w:w="1889"/>
      </w:tblGrid>
      <w:tr>
        <w:trPr>
          <w:trHeight w:val="1744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Lfd.</w:t>
            </w:r>
          </w:p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Nr.</w:t>
            </w:r>
          </w:p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  <w:t>(</w:t>
            </w: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sz w:val="18"/>
                <w:szCs w:val="18"/>
                <w:lang w:val="de-DE" w:eastAsia="zh-CN" w:bidi="ar-SA"/>
              </w:rPr>
              <w:t xml:space="preserve">wie in </w:t>
              <w:br/>
              <w:t>der Anmel-dung)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cs="Calibri" w:ascii="Calibri" w:hAnsi="Calibri"/>
                <w:sz w:val="14"/>
                <w:szCs w:val="1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Bezeichnung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sz w:val="24"/>
                <w:szCs w:val="24"/>
              </w:rPr>
              <w:t xml:space="preserve">der </w:t>
            </w:r>
            <w:r>
              <w:rPr>
                <w:rFonts w:eastAsia="Times New Roman" w:cs="Calibri" w:ascii="Calibri" w:hAnsi="Calibri"/>
                <w:color w:val="auto"/>
                <w:sz w:val="24"/>
                <w:szCs w:val="24"/>
                <w:lang w:val="de-DE" w:eastAsia="zh-CN" w:bidi="ar-SA"/>
              </w:rPr>
              <w:t>durchgeführten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 Maßnahme 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(</w:t>
            </w:r>
            <w:r>
              <w:rPr>
                <w:rFonts w:eastAsia="Times New Roman" w:cs="Calibri" w:ascii="Calibri" w:hAnsi="Calibri"/>
                <w:color w:val="auto"/>
                <w:sz w:val="18"/>
                <w:szCs w:val="18"/>
                <w:lang w:val="de-DE" w:eastAsia="zh-CN" w:bidi="ar-SA"/>
              </w:rPr>
              <w:t>wie in der Anmeldung)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Heading3"/>
              <w:numPr>
                <w:ilvl w:val="2"/>
                <w:numId w:val="2"/>
              </w:numPr>
              <w:snapToGrid w:val="false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cs="Calibri" w:ascii="Calibri" w:hAnsi="Calibri"/>
                <w:sz w:val="14"/>
                <w:szCs w:val="14"/>
              </w:rPr>
            </w:r>
          </w:p>
          <w:p>
            <w:pPr>
              <w:pStyle w:val="Heading3"/>
              <w:numPr>
                <w:ilvl w:val="2"/>
                <w:numId w:val="2"/>
              </w:numPr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Lage</w:t>
            </w:r>
          </w:p>
          <w:p>
            <w:pPr>
              <w:pStyle w:val="Normal"/>
              <w:jc w:val="left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(</w:t>
            </w:r>
            <w:r>
              <w:rPr>
                <w:rFonts w:eastAsia="Times New Roman" w:cs="Calibri" w:ascii="Calibri" w:hAnsi="Calibri"/>
                <w:color w:val="auto"/>
                <w:sz w:val="18"/>
                <w:szCs w:val="18"/>
                <w:lang w:val="de-DE" w:eastAsia="zh-CN" w:bidi="ar-SA"/>
              </w:rPr>
              <w:t>anzugeben nur bei Abweichungen gegenüber der Anmeldung</w:t>
            </w:r>
            <w:r>
              <w:rPr>
                <w:rFonts w:cs="Calibri" w:ascii="Calibri" w:hAnsi="Calibri"/>
                <w:sz w:val="18"/>
                <w:szCs w:val="18"/>
              </w:rPr>
              <w:t>)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Heading3"/>
              <w:numPr>
                <w:ilvl w:val="2"/>
                <w:numId w:val="2"/>
              </w:numPr>
              <w:snapToGrid w:val="false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cs="Calibri" w:ascii="Calibri" w:hAnsi="Calibri"/>
                <w:sz w:val="14"/>
                <w:szCs w:val="14"/>
              </w:rPr>
            </w:r>
          </w:p>
          <w:p>
            <w:pPr>
              <w:pStyle w:val="Heading3"/>
              <w:numPr>
                <w:ilvl w:val="2"/>
                <w:numId w:val="2"/>
              </w:numPr>
              <w:jc w:val="center"/>
              <w:rPr/>
            </w:pPr>
            <w:r>
              <w:rPr>
                <w:rFonts w:eastAsia="Times New Roman" w:cs="Calibri" w:ascii="Calibri" w:hAnsi="Calibri"/>
                <w:b/>
                <w:bCs/>
                <w:color w:val="auto"/>
                <w:sz w:val="24"/>
                <w:szCs w:val="24"/>
                <w:lang w:val="de-DE" w:eastAsia="zh-CN" w:bidi="ar-SA"/>
              </w:rPr>
              <w:t xml:space="preserve">Tatsächlicher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Umfang</w:t>
            </w:r>
          </w:p>
          <w:p>
            <w:pPr>
              <w:pStyle w:val="Normal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(z. B. Anzahl der Gehölze oder Quadratmeter / Lfd. Meter bei Anpflanzungen oder Pflege;</w:t>
              <w:br/>
              <w:t>Wenn nicht pauschal enthalten: Anzahl Stunden Handarbeit / Maschinen-Einsatz; Anzahl gefahrener km)</w:t>
            </w:r>
          </w:p>
        </w:tc>
        <w:tc>
          <w:tcPr>
            <w:tcW w:w="5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3"/>
              <w:numPr>
                <w:ilvl w:val="2"/>
                <w:numId w:val="2"/>
              </w:numPr>
              <w:snapToGrid w:val="false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cs="Calibri" w:ascii="Calibri" w:hAnsi="Calibri"/>
                <w:sz w:val="14"/>
                <w:szCs w:val="14"/>
              </w:rPr>
            </w:r>
          </w:p>
          <w:p>
            <w:pPr>
              <w:pStyle w:val="Heading3"/>
              <w:numPr>
                <w:ilvl w:val="2"/>
                <w:numId w:val="2"/>
              </w:numPr>
              <w:jc w:val="center"/>
              <w:rPr/>
            </w:pPr>
            <w:r>
              <w:rPr>
                <w:rFonts w:eastAsia="Times New Roman" w:cs="Calibri" w:ascii="Calibri" w:hAnsi="Calibri"/>
                <w:b/>
                <w:bCs/>
                <w:color w:val="auto"/>
                <w:sz w:val="24"/>
                <w:szCs w:val="24"/>
                <w:lang w:val="de-DE" w:eastAsia="zh-CN" w:bidi="ar-SA"/>
              </w:rPr>
              <w:t>Angefallene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 Kosten in €      </w:t>
            </w:r>
          </w:p>
          <w:p>
            <w:pPr>
              <w:pStyle w:val="Heading3"/>
              <w:numPr>
                <w:ilvl w:val="2"/>
                <w:numId w:val="2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pBdr>
                <w:right w:val="single" w:sz="4" w:space="4" w:color="000000"/>
              </w:pBdr>
              <w:tabs>
                <w:tab w:val="clear" w:pos="708"/>
                <w:tab w:val="left" w:pos="720" w:leader="none"/>
              </w:tabs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Tatsächliche Kosten</w:t>
            </w:r>
          </w:p>
          <w:p>
            <w:pPr>
              <w:pStyle w:val="Normal"/>
              <w:widowControl/>
              <w:pBdr>
                <w:right w:val="single" w:sz="4" w:space="4" w:color="000000"/>
              </w:pBdr>
              <w:tabs>
                <w:tab w:val="clear" w:pos="708"/>
                <w:tab w:val="left" w:pos="720" w:leader="none"/>
                <w:tab w:val="left" w:pos="2955" w:leader="none"/>
              </w:tabs>
              <w:suppressAutoHyphens w:val="true"/>
              <w:overflowPunct w:val="true"/>
              <w:bidi w:val="0"/>
              <w:spacing w:before="0" w:after="0"/>
              <w:ind w:hanging="0" w:left="2211" w:right="-113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Zuschüsse Dritter</w:t>
            </w:r>
          </w:p>
          <w:p>
            <w:pPr>
              <w:pStyle w:val="Normal"/>
              <w:widowControl/>
              <w:pBdr>
                <w:right w:val="single" w:sz="4" w:space="4" w:color="000000"/>
              </w:pBdr>
              <w:tabs>
                <w:tab w:val="clear" w:pos="708"/>
                <w:tab w:val="left" w:pos="720" w:leader="none"/>
              </w:tabs>
              <w:suppressAutoHyphens w:val="true"/>
              <w:overflowPunct w:val="true"/>
              <w:bidi w:val="0"/>
              <w:spacing w:before="0" w:after="0"/>
              <w:ind w:hanging="0" w:left="4139" w:right="-113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Restliche Kosten</w:t>
            </w:r>
          </w:p>
        </w:tc>
      </w:tr>
      <w:tr>
        <w:trPr>
          <w:trHeight w:val="532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68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49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7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1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9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67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47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47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before="113" w:after="0"/>
        <w:rPr>
          <w:sz w:val="24"/>
          <w:szCs w:val="24"/>
        </w:rPr>
      </w:pPr>
      <w:r>
        <w:rPr>
          <w:sz w:val="24"/>
          <w:szCs w:val="24"/>
        </w:rPr>
        <w:t xml:space="preserve">Verantwortlicher Ansprechpartner mit Telefon-Nr. u./o. Email-Adresse: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>
          <w:b/>
          <w:bCs/>
        </w:rPr>
        <w:t>…</w:t>
      </w: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</w:rPr>
        <w:t>.........</w:t>
      </w:r>
      <w:r>
        <w:rPr>
          <w:b/>
          <w:bCs/>
        </w:rPr>
        <w:t>..................................................................................................</w:t>
      </w:r>
    </w:p>
    <w:p>
      <w:pPr>
        <w:pStyle w:val="Normal"/>
        <w:jc w:val="right"/>
        <w:rPr/>
      </w:pPr>
      <w:r>
        <w:rPr/>
        <w:t xml:space="preserve"> </w:t>
      </w:r>
      <w:r>
        <w:rPr/>
        <w:t xml:space="preserve">Datum, Unterschrift                               </w:t>
      </w:r>
    </w:p>
    <w:sectPr>
      <w:type w:val="nextPage"/>
      <w:pgSz w:orient="landscape" w:w="16838" w:h="11906"/>
      <w:pgMar w:left="851" w:right="851" w:gutter="0" w:header="0" w:top="284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ouvenir Lt BT">
    <w:altName w:val="Georgia"/>
    <w:charset w:val="00"/>
    <w:family w:val="roman"/>
    <w:pitch w:val="variable"/>
  </w:font>
  <w:font w:name="Tahom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Berschrift"/>
    <w:next w:val="BodyText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Berschrift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Berschrift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Berschrift"/>
    <w:next w:val="BodyText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Berschrift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Berschrift"/>
    <w:next w:val="BodyText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qFormat/>
    <w:pPr/>
    <w:rPr>
      <w:rFonts w:ascii="Souvenir Lt BT;Georgia" w:hAnsi="Souvenir Lt BT;Georgia" w:cs="Souvenir Lt BT;Georgia"/>
      <w:sz w:val="28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Dokumentstruktur">
    <w:name w:val="Dokumentstruktur"/>
    <w:basedOn w:val="Normal"/>
    <w:qFormat/>
    <w:pPr>
      <w:shd w:val="clear" w:fill="000080"/>
    </w:pPr>
    <w:rPr>
      <w:rFonts w:ascii="Tahoma" w:hAnsi="Tahoma" w:cs="Tahoma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Berschrift10">
    <w:name w:val="Überschrift 10"/>
    <w:basedOn w:val="Berschrift"/>
    <w:next w:val="BodyText"/>
    <w:qFormat/>
    <w:pPr/>
    <w:rPr>
      <w:b/>
      <w:bCs/>
      <w:sz w:val="21"/>
      <w:szCs w:val="21"/>
    </w:rPr>
  </w:style>
  <w:style w:type="paragraph" w:styleId="Zitat">
    <w:name w:val="Zitat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Berschrift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Berschrift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abelleninhalt1">
    <w:name w:val="Tabelleninhalt"/>
    <w:basedOn w:val="Normal"/>
    <w:qFormat/>
    <w:pPr>
      <w:suppressLineNumbers/>
    </w:pPr>
    <w:rPr/>
  </w:style>
  <w:style w:type="paragraph" w:styleId="Tabellenberschrift1">
    <w:name w:val="Tabellenüberschrift"/>
    <w:basedOn w:val="Tabelleninhalt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34844</TotalTime>
  <Application>LibreOffice/7.6.7.2$Windows_X86_64 LibreOffice_project/dd47e4b30cb7dab30588d6c79c651f218165e3c5</Application>
  <AppVersion>15.0000</AppVersion>
  <Pages>1</Pages>
  <Words>110</Words>
  <Characters>1342</Characters>
  <CharactersWithSpaces>1474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2007-03-08T10:45:00Z</dcterms:created>
  <dc:creator>Halina Hojka</dc:creator>
  <dc:description/>
  <dc:language>de-DE</dc:language>
  <cp:lastModifiedBy>Paul Schnitzler</cp:lastModifiedBy>
  <cp:lastPrinted>2020-07-27T14:39:27Z</cp:lastPrinted>
  <dcterms:modified xsi:type="dcterms:W3CDTF">2025-11-04T11:13:10Z</dcterms:modified>
  <cp:revision>22</cp:revision>
  <dc:subject/>
  <dc:title> </dc:title>
</cp:coreProperties>
</file>